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C2" w:rsidRPr="006D7B37" w:rsidRDefault="00485CC2" w:rsidP="006D7B37">
      <w:pPr>
        <w:jc w:val="center"/>
        <w:rPr>
          <w:rFonts w:ascii="Times New Roman" w:hAnsi="Times New Roman" w:cs="Times New Roman"/>
          <w:sz w:val="32"/>
        </w:rPr>
      </w:pPr>
      <w:r w:rsidRPr="006D7B37">
        <w:rPr>
          <w:rFonts w:ascii="Times New Roman" w:hAnsi="Times New Roman" w:cs="Times New Roman"/>
          <w:sz w:val="32"/>
        </w:rPr>
        <w:t>INO1006</w:t>
      </w:r>
      <w:r w:rsidR="00FF0D3D">
        <w:rPr>
          <w:rFonts w:ascii="Times New Roman" w:hAnsi="Times New Roman" w:cs="Times New Roman"/>
          <w:sz w:val="32"/>
        </w:rPr>
        <w:t>L</w:t>
      </w:r>
      <w:bookmarkStart w:id="0" w:name="_GoBack"/>
      <w:bookmarkEnd w:id="0"/>
      <w:r w:rsidRPr="006D7B37">
        <w:rPr>
          <w:rFonts w:ascii="Times New Roman" w:hAnsi="Times New Roman" w:cs="Times New Roman"/>
          <w:sz w:val="32"/>
        </w:rPr>
        <w:t xml:space="preserve"> Multimédia</w:t>
      </w:r>
    </w:p>
    <w:p w:rsidR="00485CC2" w:rsidRPr="006D7B37" w:rsidRDefault="00485CC2" w:rsidP="00485CC2">
      <w:pPr>
        <w:rPr>
          <w:rFonts w:ascii="Times New Roman" w:hAnsi="Times New Roman" w:cs="Times New Roman"/>
        </w:rPr>
      </w:pPr>
    </w:p>
    <w:p w:rsidR="00485CC2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Féléves tematika:</w:t>
      </w:r>
    </w:p>
    <w:p w:rsidR="005712AB" w:rsidRPr="006D7B37" w:rsidRDefault="005712AB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1. Multimédia alapfogalmai, médiatípusok, szöveges média formátumok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2. Szöveges média formátumok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3. Szöveges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4. Az emberi látás, színmodellek, kép formátumok általános alapfogalmai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5. Képformátumok, tömörítések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6. További képformátumok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7. Képek létrehozása, formázása,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8. Hangtani alapfogalmak, kódolási eljárások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9. Zenei 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10. Zenei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11. Videó formátumok alapvető fogalmai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12. Video formátumok és jellemzőik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13. Video formátumok létrehozása, szerkesztése</w:t>
      </w:r>
    </w:p>
    <w:p w:rsidR="00485CC2" w:rsidRPr="006D7B37" w:rsidRDefault="00485CC2" w:rsidP="006D7B37">
      <w:pPr>
        <w:spacing w:line="240" w:lineRule="auto"/>
        <w:ind w:left="709"/>
        <w:rPr>
          <w:rFonts w:ascii="Times New Roman" w:hAnsi="Times New Roman" w:cs="Times New Roman"/>
        </w:rPr>
      </w:pPr>
      <w:r w:rsidRPr="006D7B37">
        <w:rPr>
          <w:rFonts w:ascii="Times New Roman" w:hAnsi="Times New Roman" w:cs="Times New Roman"/>
        </w:rPr>
        <w:t>14. Multimédia az oktatásban</w:t>
      </w:r>
    </w:p>
    <w:p w:rsidR="00485CC2" w:rsidRPr="006D7B37" w:rsidRDefault="00485CC2" w:rsidP="00485CC2">
      <w:pPr>
        <w:rPr>
          <w:rFonts w:ascii="Times New Roman" w:hAnsi="Times New Roman" w:cs="Times New Roman"/>
        </w:rPr>
      </w:pP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foglalkozásokon történő részvétel:</w:t>
      </w:r>
    </w:p>
    <w:p w:rsidR="00FF0D3D" w:rsidRPr="00FF0D3D" w:rsidRDefault="00FF0D3D" w:rsidP="00FF0D3D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0D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gyakorlati foglalkozásokon a részvétel kötelező. A félévi hiányzás megengedhető mértéke részidős képzésben a tantárgy </w:t>
      </w:r>
      <w:proofErr w:type="gramStart"/>
      <w:r w:rsidRPr="00FF0D3D">
        <w:rPr>
          <w:rFonts w:ascii="Times New Roman" w:eastAsia="Times New Roman" w:hAnsi="Times New Roman" w:cs="Times New Roman"/>
          <w:sz w:val="24"/>
          <w:szCs w:val="24"/>
          <w:lang w:eastAsia="hu-HU"/>
        </w:rPr>
        <w:t>konzultációs</w:t>
      </w:r>
      <w:proofErr w:type="gramEnd"/>
      <w:r w:rsidRPr="00FF0D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óraszámának egyharmada. Ennek túllépése esetén a félév nem értékelhető (</w:t>
      </w:r>
      <w:proofErr w:type="spellStart"/>
      <w:r w:rsidRPr="00FF0D3D">
        <w:rPr>
          <w:rFonts w:ascii="Times New Roman" w:eastAsia="Times New Roman" w:hAnsi="Times New Roman" w:cs="Times New Roman"/>
          <w:sz w:val="24"/>
          <w:szCs w:val="24"/>
          <w:lang w:eastAsia="hu-HU"/>
        </w:rPr>
        <w:t>TVSz</w:t>
      </w:r>
      <w:proofErr w:type="spellEnd"/>
      <w:r w:rsidRPr="00FF0D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8.§ 1.).</w:t>
      </w:r>
    </w:p>
    <w:p w:rsidR="006D7B37" w:rsidRPr="006D7B37" w:rsidRDefault="006D7B37" w:rsidP="00485CC2">
      <w:pPr>
        <w:rPr>
          <w:rFonts w:ascii="Times New Roman" w:hAnsi="Times New Roman" w:cs="Times New Roman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Félévi követelmény: </w:t>
      </w:r>
      <w:r w:rsidRPr="006D7B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gyakorlati jegy</w:t>
      </w: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értékelés módja, ütemezése: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félév során a különböző témakörökhöz tartozó beadandó feladatok teljesítése.</w:t>
      </w:r>
    </w:p>
    <w:p w:rsidR="006D7B37" w:rsidRPr="006D7B37" w:rsidRDefault="006D7B37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félévközi ellenőrzések követelményei: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összes beadandófeladatnak az órán meghatározott </w:t>
      </w:r>
      <w:proofErr w:type="gram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kritériumoknak</w:t>
      </w:r>
      <w:proofErr w:type="gramEnd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való megfelelése és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határid</w:t>
      </w:r>
      <w:r w:rsidR="006D7B37"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őre való elkészítése, beküldése.</w:t>
      </w:r>
    </w:p>
    <w:p w:rsidR="006D7B37" w:rsidRPr="006D7B37" w:rsidRDefault="006D7B37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CC2" w:rsidRPr="006D7B37" w:rsidRDefault="00485CC2" w:rsidP="006D7B37">
      <w:pPr>
        <w:spacing w:after="0" w:line="240" w:lineRule="auto"/>
        <w:ind w:left="709" w:hanging="699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érdemjegy kialakításának módja:</w:t>
      </w:r>
    </w:p>
    <w:p w:rsidR="00485CC2" w:rsidRPr="006D7B37" w:rsidRDefault="00485CC2" w:rsidP="006D7B37">
      <w:pPr>
        <w:spacing w:after="0" w:line="240" w:lineRule="auto"/>
        <w:ind w:left="46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 beadandó feladatok százalékos értkelést kapnak. Az érdemjegy a beadandó feladatok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összesített eredményéből számítandó. Ha valamelyik beadandó dolgozat nem éri el a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minimum 50%-</w:t>
      </w:r>
      <w:proofErr w:type="spell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proofErr w:type="spellEnd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akkor az elért érdemjegy </w:t>
      </w:r>
      <w:proofErr w:type="gramStart"/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automatikusan</w:t>
      </w:r>
      <w:proofErr w:type="gramEnd"/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elégtelen. Az érdemjegyek</w:t>
      </w:r>
      <w:r w:rsidR="005712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D7B37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megállapítása a következő: 50-59% elégséges, 60-69% közepes, 70-79% jó, 80-100% jeles.</w:t>
      </w:r>
    </w:p>
    <w:sectPr w:rsidR="00485CC2" w:rsidRPr="006D7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F266D"/>
    <w:multiLevelType w:val="hybridMultilevel"/>
    <w:tmpl w:val="5FE081DE"/>
    <w:lvl w:ilvl="0" w:tplc="E7B6B81C">
      <w:start w:val="2001"/>
      <w:numFmt w:val="bullet"/>
      <w:lvlText w:val="-"/>
      <w:legacy w:legacy="1" w:legacySpace="120" w:legacyIndent="360"/>
      <w:lvlJc w:val="left"/>
      <w:pPr>
        <w:ind w:left="466" w:hanging="360"/>
      </w:pPr>
    </w:lvl>
    <w:lvl w:ilvl="1" w:tplc="040E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C2"/>
    <w:rsid w:val="00485CC2"/>
    <w:rsid w:val="005712AB"/>
    <w:rsid w:val="006D7B37"/>
    <w:rsid w:val="00AB7F8B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E870"/>
  <w15:chartTrackingRefBased/>
  <w15:docId w15:val="{DF8AD2E5-9EEC-496F-8408-313C114D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(P) Imre</dc:creator>
  <cp:keywords/>
  <dc:description/>
  <cp:lastModifiedBy>Andrikó (P) Imre</cp:lastModifiedBy>
  <cp:revision>2</cp:revision>
  <dcterms:created xsi:type="dcterms:W3CDTF">2022-02-20T18:46:00Z</dcterms:created>
  <dcterms:modified xsi:type="dcterms:W3CDTF">2022-02-20T18:46:00Z</dcterms:modified>
</cp:coreProperties>
</file>